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</w:p>
    <w:p>
      <w:pPr>
        <w:spacing w:line="420" w:lineRule="auto"/>
        <w:jc w:val="center"/>
        <w:rPr>
          <w:rFonts w:ascii="仿宋" w:hAnsi="仿宋" w:eastAsia="仿宋"/>
          <w:b/>
          <w:bCs/>
          <w:sz w:val="28"/>
          <w:szCs w:val="22"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“践行新思想，奋进新征程”第二届大思政教育教学展示活动</w:t>
      </w:r>
    </w:p>
    <w:p>
      <w:pPr>
        <w:spacing w:line="420" w:lineRule="auto"/>
        <w:jc w:val="center"/>
        <w:rPr>
          <w:rFonts w:hint="eastAsia" w:ascii="仿宋" w:hAnsi="仿宋" w:eastAsia="仿宋"/>
          <w:b/>
          <w:bCs/>
          <w:sz w:val="28"/>
          <w:szCs w:val="22"/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2"/>
        </w:rPr>
        <w:t>获奖名单</w:t>
      </w:r>
    </w:p>
    <w:bookmarkEnd w:id="0"/>
    <w:tbl>
      <w:tblPr>
        <w:tblStyle w:val="2"/>
        <w:tblpPr w:leftFromText="180" w:rightFromText="180" w:vertAnchor="text" w:horzAnchor="page" w:tblpXSpec="center" w:tblpY="53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288"/>
        <w:gridCol w:w="1892"/>
        <w:gridCol w:w="3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  <w:jc w:val="center"/>
        </w:trPr>
        <w:tc>
          <w:tcPr>
            <w:tcW w:w="137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组别</w:t>
            </w:r>
          </w:p>
        </w:tc>
        <w:tc>
          <w:tcPr>
            <w:tcW w:w="128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获奖等级</w:t>
            </w:r>
          </w:p>
        </w:tc>
        <w:tc>
          <w:tcPr>
            <w:tcW w:w="189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355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思政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课</w:t>
            </w:r>
            <w:r>
              <w:rPr>
                <w:rFonts w:hint="eastAsia" w:ascii="仿宋" w:hAnsi="仿宋" w:eastAsia="仿宋" w:cs="仿宋"/>
                <w:szCs w:val="21"/>
              </w:rPr>
              <w:t>教师组</w:t>
            </w:r>
          </w:p>
        </w:tc>
        <w:tc>
          <w:tcPr>
            <w:tcW w:w="1288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特等奖</w:t>
            </w: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钱美玲</w:t>
            </w:r>
          </w:p>
        </w:tc>
        <w:tc>
          <w:tcPr>
            <w:tcW w:w="355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文阡箫</w:t>
            </w:r>
          </w:p>
        </w:tc>
        <w:tc>
          <w:tcPr>
            <w:tcW w:w="355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一等奖</w:t>
            </w: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王诗琪</w:t>
            </w:r>
          </w:p>
        </w:tc>
        <w:tc>
          <w:tcPr>
            <w:tcW w:w="355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纪丹阳</w:t>
            </w:r>
          </w:p>
        </w:tc>
        <w:tc>
          <w:tcPr>
            <w:tcW w:w="355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雷  煜</w:t>
            </w:r>
          </w:p>
        </w:tc>
        <w:tc>
          <w:tcPr>
            <w:tcW w:w="355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二等奖</w:t>
            </w: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王  婧</w:t>
            </w:r>
          </w:p>
        </w:tc>
        <w:tc>
          <w:tcPr>
            <w:tcW w:w="355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牛晓迪</w:t>
            </w:r>
          </w:p>
        </w:tc>
        <w:tc>
          <w:tcPr>
            <w:tcW w:w="355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樊少华</w:t>
            </w:r>
          </w:p>
        </w:tc>
        <w:tc>
          <w:tcPr>
            <w:tcW w:w="355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汪光晔</w:t>
            </w:r>
          </w:p>
        </w:tc>
        <w:tc>
          <w:tcPr>
            <w:tcW w:w="355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吴伊心</w:t>
            </w:r>
          </w:p>
        </w:tc>
        <w:tc>
          <w:tcPr>
            <w:tcW w:w="355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辅导员组</w:t>
            </w:r>
          </w:p>
        </w:tc>
        <w:tc>
          <w:tcPr>
            <w:tcW w:w="1288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特等奖</w:t>
            </w: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马晓强</w:t>
            </w:r>
          </w:p>
        </w:tc>
        <w:tc>
          <w:tcPr>
            <w:tcW w:w="355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第一临床医学院（康复）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范涵婷</w:t>
            </w:r>
          </w:p>
        </w:tc>
        <w:tc>
          <w:tcPr>
            <w:tcW w:w="35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基础医学院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孙向超</w:t>
            </w:r>
          </w:p>
        </w:tc>
        <w:tc>
          <w:tcPr>
            <w:tcW w:w="35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一等奖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张晓路</w:t>
            </w:r>
          </w:p>
        </w:tc>
        <w:tc>
          <w:tcPr>
            <w:tcW w:w="35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护理学院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郑训迪</w:t>
            </w:r>
          </w:p>
        </w:tc>
        <w:tc>
          <w:tcPr>
            <w:tcW w:w="35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儿科学院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曹  茹</w:t>
            </w:r>
          </w:p>
        </w:tc>
        <w:tc>
          <w:tcPr>
            <w:tcW w:w="35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公共卫生学院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二等奖</w:t>
            </w: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李晓妍</w:t>
            </w:r>
          </w:p>
        </w:tc>
        <w:tc>
          <w:tcPr>
            <w:tcW w:w="35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第四临床医学院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傅怿辰</w:t>
            </w:r>
          </w:p>
        </w:tc>
        <w:tc>
          <w:tcPr>
            <w:tcW w:w="35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第一临床医学院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王保健</w:t>
            </w:r>
          </w:p>
        </w:tc>
        <w:tc>
          <w:tcPr>
            <w:tcW w:w="35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第一临床医学院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仇海霞</w:t>
            </w:r>
          </w:p>
        </w:tc>
        <w:tc>
          <w:tcPr>
            <w:tcW w:w="35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第二临床医学院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徐利国</w:t>
            </w:r>
          </w:p>
        </w:tc>
        <w:tc>
          <w:tcPr>
            <w:tcW w:w="35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口腔医学院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刘  亚</w:t>
            </w:r>
          </w:p>
        </w:tc>
        <w:tc>
          <w:tcPr>
            <w:tcW w:w="35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学生工作部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马宏瑞</w:t>
            </w:r>
          </w:p>
        </w:tc>
        <w:tc>
          <w:tcPr>
            <w:tcW w:w="355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第一临床医学院（影像）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7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课程思政组</w:t>
            </w:r>
          </w:p>
        </w:tc>
        <w:tc>
          <w:tcPr>
            <w:tcW w:w="1288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特等奖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黄  鹂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公共卫生学院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刘璐玮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口腔医学院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一等奖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孟  瑶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护理学院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邵建文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马克思主义学院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徐  娟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基础医学院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陈万超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刘倩琦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儿科学院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二等奖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侯继芹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肖剑秋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第一临床医学院（康复、影像）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姜  亚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第一临床医学院（康复、影像）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徐  楠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茆  成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体育部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郑美玲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医政学院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王翠薇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第一临床医学院（康复、影像）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吴  婧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第四临床医学院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88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汤忠泉</w:t>
            </w:r>
          </w:p>
        </w:tc>
        <w:tc>
          <w:tcPr>
            <w:tcW w:w="355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第二临床医学院</w:t>
            </w:r>
          </w:p>
        </w:tc>
      </w:tr>
    </w:tbl>
    <w:p>
      <w:pPr>
        <w:spacing w:line="420" w:lineRule="auto"/>
        <w:ind w:firstLine="560" w:firstLineChars="200"/>
        <w:jc w:val="left"/>
        <w:rPr>
          <w:rFonts w:hint="eastAsia" w:ascii="仿宋" w:hAnsi="仿宋" w:eastAsia="仿宋"/>
          <w:sz w:val="28"/>
          <w:szCs w:val="22"/>
        </w:rPr>
      </w:pPr>
    </w:p>
    <w:p>
      <w:pPr>
        <w:jc w:val="left"/>
        <w:rPr>
          <w:rFonts w:ascii="仿宋" w:hAnsi="仿宋" w:eastAsia="仿宋" w:cs="仿宋"/>
          <w:color w:val="0000FF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jdkZmQ0ZjljZGVkZWZlN2U4NDdiOTZkNGJmMDEifQ=="/>
  </w:docVars>
  <w:rsids>
    <w:rsidRoot w:val="1B312617"/>
    <w:rsid w:val="1B312617"/>
    <w:rsid w:val="44926877"/>
    <w:rsid w:val="5E6F22A9"/>
    <w:rsid w:val="6CC1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92</Characters>
  <Lines>0</Lines>
  <Paragraphs>0</Paragraphs>
  <TotalTime>20</TotalTime>
  <ScaleCrop>false</ScaleCrop>
  <LinksUpToDate>false</LinksUpToDate>
  <CharactersWithSpaces>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2023-06-30T00:50:00Z</dcterms:created>
  <dc:creator>杜dodo</dc:creator>
  <cp:lastModifiedBy>杜dodo</cp:lastModifiedBy>
  <dcterms:modified xsi:type="dcterms:W3CDTF">2024-07-10T01:12:25Z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5D0A4A558EE147D6B913721C2FAD2DAD_13</vt:lpwstr>
  </property>
</Properties>
</file>